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90CFC" w14:textId="58FF05B7" w:rsidR="00D47323" w:rsidRPr="00C90F8E" w:rsidRDefault="00D47323" w:rsidP="00D47323">
      <w:pPr>
        <w:rPr>
          <w:rFonts w:ascii="D-DIN" w:hAnsi="D-DIN"/>
          <w:sz w:val="20"/>
          <w:szCs w:val="20"/>
        </w:rPr>
      </w:pPr>
      <w:r w:rsidRPr="00C90F8E">
        <w:rPr>
          <w:rFonts w:ascii="D-DIN" w:hAnsi="D-DIN"/>
          <w:b/>
          <w:bCs/>
          <w:sz w:val="20"/>
          <w:szCs w:val="20"/>
        </w:rPr>
        <w:t>Pressmeddelande</w:t>
      </w:r>
      <w:r w:rsidRPr="00C90F8E">
        <w:rPr>
          <w:rFonts w:ascii="D-DIN" w:hAnsi="D-DIN"/>
          <w:sz w:val="20"/>
          <w:szCs w:val="20"/>
        </w:rPr>
        <w:br/>
      </w:r>
      <w:r w:rsidRPr="00C90F8E">
        <w:rPr>
          <w:rFonts w:ascii="D-DIN" w:hAnsi="D-DIN"/>
          <w:i/>
          <w:iCs/>
          <w:sz w:val="20"/>
          <w:szCs w:val="20"/>
        </w:rPr>
        <w:t>Vingåker, 2</w:t>
      </w:r>
      <w:r w:rsidR="00C472B1" w:rsidRPr="00C90F8E">
        <w:rPr>
          <w:rFonts w:ascii="D-DIN" w:hAnsi="D-DIN"/>
          <w:i/>
          <w:iCs/>
          <w:sz w:val="20"/>
          <w:szCs w:val="20"/>
        </w:rPr>
        <w:t>7</w:t>
      </w:r>
      <w:r w:rsidRPr="00C90F8E">
        <w:rPr>
          <w:rFonts w:ascii="D-DIN" w:hAnsi="D-DIN"/>
          <w:i/>
          <w:iCs/>
          <w:sz w:val="20"/>
          <w:szCs w:val="20"/>
        </w:rPr>
        <w:t xml:space="preserve"> maj 2025</w:t>
      </w:r>
    </w:p>
    <w:p w14:paraId="6283F484" w14:textId="77777777" w:rsidR="00D47323" w:rsidRPr="00CC49E9" w:rsidRDefault="008977DD" w:rsidP="00D47323">
      <w:pPr>
        <w:rPr>
          <w:rFonts w:ascii="D-DIN" w:hAnsi="D-DIN"/>
        </w:rPr>
      </w:pPr>
      <w:r>
        <w:rPr>
          <w:rFonts w:ascii="D-DIN" w:hAnsi="D-DIN"/>
        </w:rPr>
        <w:pict w14:anchorId="37254C00">
          <v:rect id="_x0000_i1025" style="width:0;height:1.5pt" o:hralign="center" o:hrstd="t" o:hr="t" fillcolor="#a0a0a0" stroked="f"/>
        </w:pict>
      </w:r>
    </w:p>
    <w:p w14:paraId="7B48450A" w14:textId="77777777" w:rsidR="00D47323" w:rsidRPr="00CC49E9" w:rsidRDefault="00D47323" w:rsidP="00D47323">
      <w:pPr>
        <w:rPr>
          <w:rFonts w:ascii="D-DIN" w:hAnsi="D-DIN"/>
          <w:b/>
          <w:bCs/>
          <w:sz w:val="28"/>
          <w:szCs w:val="28"/>
        </w:rPr>
      </w:pPr>
      <w:r w:rsidRPr="00CC49E9">
        <w:rPr>
          <w:rFonts w:ascii="D-DIN" w:hAnsi="D-DIN"/>
          <w:b/>
          <w:bCs/>
          <w:sz w:val="28"/>
          <w:szCs w:val="28"/>
        </w:rPr>
        <w:t>40 miljoner satsas på trygg och säker vattenförsörjning i Vingåker</w:t>
      </w:r>
    </w:p>
    <w:p w14:paraId="1E8D8FB7" w14:textId="77777777" w:rsidR="00D47323" w:rsidRPr="00C90F8E" w:rsidRDefault="00D47323" w:rsidP="00D47323">
      <w:pPr>
        <w:rPr>
          <w:rFonts w:ascii="D-DIN" w:hAnsi="D-DIN"/>
          <w:b/>
          <w:bCs/>
          <w:sz w:val="20"/>
          <w:szCs w:val="20"/>
        </w:rPr>
      </w:pPr>
      <w:r w:rsidRPr="00C90F8E">
        <w:rPr>
          <w:rFonts w:ascii="D-DIN" w:hAnsi="D-DIN"/>
          <w:b/>
          <w:bCs/>
          <w:sz w:val="20"/>
          <w:szCs w:val="20"/>
        </w:rPr>
        <w:t>Tre stora infrastrukturprojekt har nu färdigställts för att långsiktigt säkra tillgången till rent dricksvatten i Vingåkers kommun. Satsningen, som totalt omfattar cirka 40 miljoner kronor, stärker både driftsäkerhet, kapacitet och hygien – och rustar kommunen för framtida utmaningar.</w:t>
      </w:r>
    </w:p>
    <w:p w14:paraId="72B2E16C" w14:textId="4C029A15" w:rsidR="00451958" w:rsidRPr="00C90F8E" w:rsidRDefault="00AE363E" w:rsidP="00451958">
      <w:pPr>
        <w:pStyle w:val="Liststycke"/>
        <w:numPr>
          <w:ilvl w:val="0"/>
          <w:numId w:val="7"/>
        </w:numPr>
        <w:rPr>
          <w:rFonts w:ascii="D-DIN" w:hAnsi="D-DIN"/>
          <w:sz w:val="20"/>
          <w:szCs w:val="20"/>
        </w:rPr>
      </w:pPr>
      <w:r w:rsidRPr="00C90F8E">
        <w:rPr>
          <w:rFonts w:ascii="D-DIN" w:hAnsi="D-DIN"/>
          <w:sz w:val="20"/>
          <w:szCs w:val="20"/>
        </w:rPr>
        <w:t xml:space="preserve">Sörmland Vatten </w:t>
      </w:r>
      <w:r w:rsidR="00D47323" w:rsidRPr="00C90F8E">
        <w:rPr>
          <w:rFonts w:ascii="D-DIN" w:hAnsi="D-DIN"/>
          <w:sz w:val="20"/>
          <w:szCs w:val="20"/>
        </w:rPr>
        <w:t xml:space="preserve">har investerat i vår framtida trygghet genom att förnya och modernisera vår vatteninfrastruktur. Det här är inte bara en investering i teknik utan </w:t>
      </w:r>
      <w:r w:rsidR="00323686" w:rsidRPr="00C90F8E">
        <w:rPr>
          <w:rFonts w:ascii="D-DIN" w:hAnsi="D-DIN"/>
          <w:sz w:val="20"/>
          <w:szCs w:val="20"/>
        </w:rPr>
        <w:t>fram</w:t>
      </w:r>
      <w:r w:rsidR="008C4480" w:rsidRPr="00C90F8E">
        <w:rPr>
          <w:rFonts w:ascii="D-DIN" w:hAnsi="D-DIN"/>
          <w:sz w:val="20"/>
          <w:szCs w:val="20"/>
        </w:rPr>
        <w:t>för allt</w:t>
      </w:r>
      <w:r w:rsidR="00D47323" w:rsidRPr="00C90F8E">
        <w:rPr>
          <w:rFonts w:ascii="D-DIN" w:hAnsi="D-DIN"/>
          <w:sz w:val="20"/>
          <w:szCs w:val="20"/>
        </w:rPr>
        <w:t xml:space="preserve"> i vår gemensamma hälsa och välbefinnande, säger </w:t>
      </w:r>
      <w:r w:rsidR="003B4F83" w:rsidRPr="00C90F8E">
        <w:rPr>
          <w:rFonts w:ascii="D-DIN" w:hAnsi="D-DIN"/>
          <w:sz w:val="20"/>
          <w:szCs w:val="20"/>
        </w:rPr>
        <w:t xml:space="preserve">Ralf Hedin, kommundirektör i </w:t>
      </w:r>
      <w:r w:rsidR="00D47323" w:rsidRPr="00C90F8E">
        <w:rPr>
          <w:rFonts w:ascii="D-DIN" w:hAnsi="D-DIN"/>
          <w:sz w:val="20"/>
          <w:szCs w:val="20"/>
        </w:rPr>
        <w:t>Vingåkers kommun.</w:t>
      </w:r>
      <w:r w:rsidR="00451958" w:rsidRPr="00C90F8E">
        <w:rPr>
          <w:rFonts w:ascii="D-DIN" w:hAnsi="D-DIN"/>
          <w:sz w:val="20"/>
          <w:szCs w:val="20"/>
        </w:rPr>
        <w:br/>
      </w:r>
    </w:p>
    <w:p w14:paraId="384A45B1" w14:textId="77777777" w:rsidR="00D47323" w:rsidRPr="00C90F8E" w:rsidRDefault="00D47323" w:rsidP="00D47323">
      <w:pPr>
        <w:rPr>
          <w:rFonts w:ascii="D-DIN" w:hAnsi="D-DIN"/>
          <w:sz w:val="20"/>
          <w:szCs w:val="20"/>
        </w:rPr>
      </w:pPr>
      <w:r w:rsidRPr="00C90F8E">
        <w:rPr>
          <w:rFonts w:ascii="D-DIN" w:hAnsi="D-DIN"/>
          <w:sz w:val="20"/>
          <w:szCs w:val="20"/>
        </w:rPr>
        <w:t>Den strategiska satsningen omfattar tre delar:</w:t>
      </w:r>
    </w:p>
    <w:p w14:paraId="1E730E8A" w14:textId="5A7CEEFA" w:rsidR="00D47323" w:rsidRPr="00C90F8E" w:rsidRDefault="00D47323" w:rsidP="00D47323">
      <w:pPr>
        <w:rPr>
          <w:rFonts w:ascii="D-DIN" w:hAnsi="D-DIN"/>
          <w:sz w:val="20"/>
          <w:szCs w:val="20"/>
        </w:rPr>
      </w:pPr>
      <w:r w:rsidRPr="00C90F8E">
        <w:rPr>
          <w:rFonts w:ascii="D-DIN" w:hAnsi="D-DIN"/>
          <w:b/>
          <w:bCs/>
          <w:sz w:val="20"/>
          <w:szCs w:val="20"/>
        </w:rPr>
        <w:t xml:space="preserve">En ny grundvattenbrunn i </w:t>
      </w:r>
      <w:proofErr w:type="spellStart"/>
      <w:r w:rsidRPr="00C90F8E">
        <w:rPr>
          <w:rFonts w:ascii="D-DIN" w:hAnsi="D-DIN"/>
          <w:b/>
          <w:bCs/>
          <w:sz w:val="20"/>
          <w:szCs w:val="20"/>
        </w:rPr>
        <w:t>Lyttersta</w:t>
      </w:r>
      <w:proofErr w:type="spellEnd"/>
      <w:r w:rsidRPr="00C90F8E">
        <w:rPr>
          <w:rFonts w:ascii="D-DIN" w:hAnsi="D-DIN"/>
          <w:sz w:val="20"/>
          <w:szCs w:val="20"/>
        </w:rPr>
        <w:t>, som ersätter en av kommunens mest vattenproducerande brunnar vars tekniska livslängd hade nått sitt slut. Den nya brunnen togs i drift hösten 2024 och uppfyller högt ställda krav enligt livsmedelsstandard.</w:t>
      </w:r>
    </w:p>
    <w:p w14:paraId="3F018CBD" w14:textId="4746898C" w:rsidR="00D47323" w:rsidRPr="00C90F8E" w:rsidRDefault="00D47323" w:rsidP="00D47323">
      <w:pPr>
        <w:rPr>
          <w:rFonts w:ascii="D-DIN" w:hAnsi="D-DIN"/>
          <w:sz w:val="20"/>
          <w:szCs w:val="20"/>
        </w:rPr>
      </w:pPr>
      <w:r w:rsidRPr="00C90F8E">
        <w:rPr>
          <w:rFonts w:ascii="D-DIN" w:hAnsi="D-DIN"/>
          <w:b/>
          <w:bCs/>
          <w:sz w:val="20"/>
          <w:szCs w:val="20"/>
        </w:rPr>
        <w:t xml:space="preserve">Nya överföringsledningar mellan </w:t>
      </w:r>
      <w:proofErr w:type="spellStart"/>
      <w:r w:rsidRPr="00C90F8E">
        <w:rPr>
          <w:rFonts w:ascii="D-DIN" w:hAnsi="D-DIN"/>
          <w:b/>
          <w:bCs/>
          <w:sz w:val="20"/>
          <w:szCs w:val="20"/>
        </w:rPr>
        <w:t>Lyttersta</w:t>
      </w:r>
      <w:proofErr w:type="spellEnd"/>
      <w:r w:rsidRPr="00C90F8E">
        <w:rPr>
          <w:rFonts w:ascii="D-DIN" w:hAnsi="D-DIN"/>
          <w:b/>
          <w:bCs/>
          <w:sz w:val="20"/>
          <w:szCs w:val="20"/>
        </w:rPr>
        <w:t xml:space="preserve"> och Damslund</w:t>
      </w:r>
      <w:r w:rsidRPr="00C90F8E">
        <w:rPr>
          <w:rFonts w:ascii="D-DIN" w:hAnsi="D-DIN"/>
          <w:sz w:val="20"/>
          <w:szCs w:val="20"/>
        </w:rPr>
        <w:t xml:space="preserve">, som tryggar kapaciteten för råvatten, dricksvatten och spillvatten. Projektet slutfördes </w:t>
      </w:r>
      <w:r w:rsidR="00130598" w:rsidRPr="00C90F8E">
        <w:rPr>
          <w:rFonts w:ascii="D-DIN" w:hAnsi="D-DIN"/>
          <w:sz w:val="20"/>
          <w:szCs w:val="20"/>
        </w:rPr>
        <w:t>för ett antal år sedan</w:t>
      </w:r>
      <w:r w:rsidR="002560F5" w:rsidRPr="00C90F8E">
        <w:rPr>
          <w:rFonts w:ascii="D-DIN" w:hAnsi="D-DIN"/>
          <w:sz w:val="20"/>
          <w:szCs w:val="20"/>
        </w:rPr>
        <w:t xml:space="preserve"> och</w:t>
      </w:r>
      <w:r w:rsidRPr="00C90F8E">
        <w:rPr>
          <w:rFonts w:ascii="D-DIN" w:hAnsi="D-DIN"/>
          <w:sz w:val="20"/>
          <w:szCs w:val="20"/>
        </w:rPr>
        <w:t xml:space="preserve"> möjliggör dessutom framtida samverkan med grannkommuner.</w:t>
      </w:r>
    </w:p>
    <w:p w14:paraId="398108E0" w14:textId="4E4EADAC" w:rsidR="00D47323" w:rsidRPr="00C90F8E" w:rsidRDefault="00D47323" w:rsidP="00D47323">
      <w:pPr>
        <w:rPr>
          <w:rFonts w:ascii="D-DIN" w:hAnsi="D-DIN"/>
          <w:sz w:val="20"/>
          <w:szCs w:val="20"/>
        </w:rPr>
      </w:pPr>
      <w:r w:rsidRPr="00C90F8E">
        <w:rPr>
          <w:rFonts w:ascii="D-DIN" w:hAnsi="D-DIN"/>
          <w:b/>
          <w:bCs/>
          <w:sz w:val="20"/>
          <w:szCs w:val="20"/>
        </w:rPr>
        <w:t>Modernisering av vattenverket i Damslund</w:t>
      </w:r>
      <w:r w:rsidRPr="00C90F8E">
        <w:rPr>
          <w:rFonts w:ascii="D-DIN" w:hAnsi="D-DIN"/>
          <w:sz w:val="20"/>
          <w:szCs w:val="20"/>
        </w:rPr>
        <w:t>, där omfattande renoveringar genomförts av processanläggning, bassänger, UV-ljus, el- och ventilationssystem samt skalskydd. Projektet avslutades i början av 2025.</w:t>
      </w:r>
    </w:p>
    <w:p w14:paraId="3E4ACAD4" w14:textId="71979BFC" w:rsidR="00D47323" w:rsidRPr="00C90F8E" w:rsidRDefault="00D47323" w:rsidP="00451958">
      <w:pPr>
        <w:pStyle w:val="Liststycke"/>
        <w:numPr>
          <w:ilvl w:val="0"/>
          <w:numId w:val="6"/>
        </w:numPr>
        <w:rPr>
          <w:rFonts w:ascii="D-DIN" w:hAnsi="D-DIN"/>
          <w:sz w:val="20"/>
          <w:szCs w:val="20"/>
        </w:rPr>
      </w:pPr>
      <w:r w:rsidRPr="00C90F8E">
        <w:rPr>
          <w:rFonts w:ascii="D-DIN" w:hAnsi="D-DIN"/>
          <w:sz w:val="20"/>
          <w:szCs w:val="20"/>
        </w:rPr>
        <w:t xml:space="preserve">Med dessa projekt har vi inte bara säkrat vattenleveransen utan också höjt våra standarder för miljösäkerhet och hållbarhet. Det är en viktig milstolpe för att möta framtida utmaningar med förtroende, säger Sara Heintze, </w:t>
      </w:r>
      <w:r w:rsidR="00E738E6" w:rsidRPr="00C90F8E">
        <w:rPr>
          <w:rFonts w:ascii="D-DIN" w:hAnsi="D-DIN"/>
          <w:sz w:val="20"/>
          <w:szCs w:val="20"/>
        </w:rPr>
        <w:t xml:space="preserve">avdelningschef för vattenverk och </w:t>
      </w:r>
      <w:r w:rsidRPr="00C90F8E">
        <w:rPr>
          <w:rFonts w:ascii="D-DIN" w:hAnsi="D-DIN"/>
          <w:sz w:val="20"/>
          <w:szCs w:val="20"/>
        </w:rPr>
        <w:t xml:space="preserve">projektansvarig </w:t>
      </w:r>
      <w:r w:rsidR="00C53CAE" w:rsidRPr="00C90F8E">
        <w:rPr>
          <w:rFonts w:ascii="D-DIN" w:hAnsi="D-DIN"/>
          <w:sz w:val="20"/>
          <w:szCs w:val="20"/>
        </w:rPr>
        <w:t xml:space="preserve">på </w:t>
      </w:r>
      <w:r w:rsidRPr="00C90F8E">
        <w:rPr>
          <w:rFonts w:ascii="D-DIN" w:hAnsi="D-DIN"/>
          <w:sz w:val="20"/>
          <w:szCs w:val="20"/>
        </w:rPr>
        <w:t>Sörmland Vatten.</w:t>
      </w:r>
      <w:r w:rsidR="00C90F8E">
        <w:rPr>
          <w:rFonts w:ascii="D-DIN" w:hAnsi="D-DIN"/>
          <w:sz w:val="20"/>
          <w:szCs w:val="20"/>
        </w:rPr>
        <w:br/>
      </w:r>
    </w:p>
    <w:p w14:paraId="1A76A065" w14:textId="77777777" w:rsidR="00D47323" w:rsidRPr="00C90F8E" w:rsidRDefault="00D47323" w:rsidP="00D47323">
      <w:pPr>
        <w:rPr>
          <w:rFonts w:ascii="D-DIN" w:hAnsi="D-DIN"/>
          <w:b/>
          <w:bCs/>
          <w:sz w:val="20"/>
          <w:szCs w:val="20"/>
        </w:rPr>
      </w:pPr>
      <w:r w:rsidRPr="00C90F8E">
        <w:rPr>
          <w:rFonts w:ascii="D-DIN" w:hAnsi="D-DIN"/>
          <w:b/>
          <w:bCs/>
          <w:sz w:val="20"/>
          <w:szCs w:val="20"/>
        </w:rPr>
        <w:t>Nytta för både invånare och samhälle</w:t>
      </w:r>
    </w:p>
    <w:p w14:paraId="5348897F" w14:textId="04CC15E0" w:rsidR="00D47323" w:rsidRPr="00C90F8E" w:rsidRDefault="00D47323" w:rsidP="00D47323">
      <w:pPr>
        <w:rPr>
          <w:rFonts w:ascii="D-DIN" w:hAnsi="D-DIN"/>
          <w:sz w:val="20"/>
          <w:szCs w:val="20"/>
        </w:rPr>
      </w:pPr>
      <w:r w:rsidRPr="00C90F8E">
        <w:rPr>
          <w:rFonts w:ascii="D-DIN" w:hAnsi="D-DIN"/>
          <w:sz w:val="20"/>
          <w:szCs w:val="20"/>
        </w:rPr>
        <w:t>De genomförda åtgärderna leder till färre driftstörningar, ökad driftsäkerhet och tryggad tillgång till ett av våra viktigaste livsmedel – dricksvatten. För samhället innebär det även bättre förutsättningar för hållbar tillväxt, minskad sårbarhet och möjlighet till regional samverkan kring vattenresurser.</w:t>
      </w:r>
    </w:p>
    <w:p w14:paraId="3F38C58B" w14:textId="08F43246" w:rsidR="00BD7614" w:rsidRPr="00C90F8E" w:rsidRDefault="00BD7614" w:rsidP="00451958">
      <w:pPr>
        <w:pStyle w:val="Liststycke"/>
        <w:numPr>
          <w:ilvl w:val="0"/>
          <w:numId w:val="5"/>
        </w:numPr>
        <w:rPr>
          <w:rFonts w:ascii="D-DIN" w:hAnsi="D-DIN" w:cs="Arial"/>
          <w:sz w:val="20"/>
          <w:szCs w:val="20"/>
        </w:rPr>
      </w:pPr>
      <w:r w:rsidRPr="00C90F8E">
        <w:rPr>
          <w:rFonts w:ascii="D-DIN" w:hAnsi="D-DIN" w:cs="Arial"/>
          <w:sz w:val="20"/>
          <w:szCs w:val="20"/>
        </w:rPr>
        <w:t xml:space="preserve">Tillsammans har dessa tre projekt lagt grunden för en trygg, hållbar och framtidssäkrad dricksvattenförsörjning i Vingåkers kommun. </w:t>
      </w:r>
      <w:r w:rsidR="004D13E0" w:rsidRPr="00C90F8E">
        <w:rPr>
          <w:rFonts w:ascii="D-DIN" w:hAnsi="D-DIN" w:cs="Arial"/>
          <w:sz w:val="20"/>
          <w:szCs w:val="20"/>
        </w:rPr>
        <w:t xml:space="preserve">Under devisen </w:t>
      </w:r>
      <w:r w:rsidR="008E5AAA" w:rsidRPr="00C90F8E">
        <w:rPr>
          <w:rFonts w:ascii="D-DIN" w:hAnsi="D-DIN" w:cs="Arial"/>
          <w:sz w:val="20"/>
          <w:szCs w:val="20"/>
        </w:rPr>
        <w:t xml:space="preserve">service och miljö </w:t>
      </w:r>
      <w:r w:rsidR="008E5AAA" w:rsidRPr="00C90F8E">
        <w:rPr>
          <w:rFonts w:ascii="D-DIN" w:hAnsi="D-DIN"/>
          <w:sz w:val="20"/>
          <w:szCs w:val="20"/>
        </w:rPr>
        <w:t>–</w:t>
      </w:r>
      <w:r w:rsidR="008E5AAA" w:rsidRPr="00C90F8E">
        <w:rPr>
          <w:rFonts w:ascii="D-DIN" w:hAnsi="D-DIN"/>
          <w:sz w:val="20"/>
          <w:szCs w:val="20"/>
        </w:rPr>
        <w:t xml:space="preserve"> varje dag</w:t>
      </w:r>
      <w:r w:rsidR="008E5AAA" w:rsidRPr="00C90F8E">
        <w:rPr>
          <w:rFonts w:ascii="D-DIN" w:hAnsi="D-DIN" w:cs="Arial"/>
          <w:sz w:val="20"/>
          <w:szCs w:val="20"/>
        </w:rPr>
        <w:t xml:space="preserve">, </w:t>
      </w:r>
      <w:r w:rsidR="005903F2" w:rsidRPr="00C90F8E">
        <w:rPr>
          <w:rFonts w:ascii="D-DIN" w:hAnsi="D-DIN" w:cs="Arial"/>
          <w:sz w:val="20"/>
          <w:szCs w:val="20"/>
        </w:rPr>
        <w:t xml:space="preserve">fortsätter vi </w:t>
      </w:r>
      <w:r w:rsidR="008E5AAA" w:rsidRPr="00C90F8E">
        <w:rPr>
          <w:rFonts w:ascii="D-DIN" w:hAnsi="D-DIN" w:cs="Arial"/>
          <w:sz w:val="20"/>
          <w:szCs w:val="20"/>
        </w:rPr>
        <w:t xml:space="preserve">att </w:t>
      </w:r>
      <w:r w:rsidRPr="00C90F8E">
        <w:rPr>
          <w:rFonts w:ascii="D-DIN" w:hAnsi="D-DIN" w:cs="Arial"/>
          <w:sz w:val="20"/>
          <w:szCs w:val="20"/>
        </w:rPr>
        <w:t>arbet</w:t>
      </w:r>
      <w:r w:rsidR="00491CD0" w:rsidRPr="00C90F8E">
        <w:rPr>
          <w:rFonts w:ascii="D-DIN" w:hAnsi="D-DIN" w:cs="Arial"/>
          <w:sz w:val="20"/>
          <w:szCs w:val="20"/>
        </w:rPr>
        <w:t>a</w:t>
      </w:r>
      <w:r w:rsidRPr="00C90F8E">
        <w:rPr>
          <w:rFonts w:ascii="D-DIN" w:hAnsi="D-DIN" w:cs="Arial"/>
          <w:sz w:val="20"/>
          <w:szCs w:val="20"/>
        </w:rPr>
        <w:t xml:space="preserve"> </w:t>
      </w:r>
      <w:r w:rsidR="00451958" w:rsidRPr="00C90F8E">
        <w:rPr>
          <w:rFonts w:ascii="D-DIN" w:hAnsi="D-DIN" w:cs="Arial"/>
          <w:sz w:val="20"/>
          <w:szCs w:val="20"/>
        </w:rPr>
        <w:t xml:space="preserve">och </w:t>
      </w:r>
      <w:r w:rsidRPr="00C90F8E">
        <w:rPr>
          <w:rFonts w:ascii="D-DIN" w:hAnsi="D-DIN" w:cs="Arial"/>
          <w:sz w:val="20"/>
          <w:szCs w:val="20"/>
        </w:rPr>
        <w:t xml:space="preserve">leverera </w:t>
      </w:r>
      <w:r w:rsidR="00482B2F" w:rsidRPr="00C90F8E">
        <w:rPr>
          <w:rFonts w:ascii="D-DIN" w:hAnsi="D-DIN" w:cs="Arial"/>
          <w:sz w:val="20"/>
          <w:szCs w:val="20"/>
        </w:rPr>
        <w:t>dricksvatten</w:t>
      </w:r>
      <w:r w:rsidR="006C2B40" w:rsidRPr="00C90F8E">
        <w:rPr>
          <w:rFonts w:ascii="D-DIN" w:hAnsi="D-DIN" w:cs="Arial"/>
          <w:sz w:val="20"/>
          <w:szCs w:val="20"/>
        </w:rPr>
        <w:t>tjänster</w:t>
      </w:r>
      <w:r w:rsidR="00482B2F" w:rsidRPr="00C90F8E">
        <w:rPr>
          <w:rFonts w:ascii="D-DIN" w:hAnsi="D-DIN" w:cs="Arial"/>
          <w:sz w:val="20"/>
          <w:szCs w:val="20"/>
        </w:rPr>
        <w:t xml:space="preserve"> </w:t>
      </w:r>
      <w:r w:rsidRPr="00C90F8E">
        <w:rPr>
          <w:rFonts w:ascii="D-DIN" w:hAnsi="D-DIN" w:cs="Arial"/>
          <w:sz w:val="20"/>
          <w:szCs w:val="20"/>
        </w:rPr>
        <w:t>till kommunens invånare och alla kunder</w:t>
      </w:r>
      <w:r w:rsidR="00451958" w:rsidRPr="00C90F8E">
        <w:rPr>
          <w:rFonts w:ascii="D-DIN" w:hAnsi="D-DIN" w:cs="Arial"/>
          <w:sz w:val="20"/>
          <w:szCs w:val="20"/>
        </w:rPr>
        <w:t xml:space="preserve">, </w:t>
      </w:r>
      <w:r w:rsidRPr="00C90F8E">
        <w:rPr>
          <w:rFonts w:ascii="D-DIN" w:hAnsi="D-DIN" w:cs="Arial"/>
          <w:sz w:val="20"/>
          <w:szCs w:val="20"/>
        </w:rPr>
        <w:t>säger Roger Larsson, styrelseordförande i Vingåker Vatten och Sörmland Vatten och Avfall AB.</w:t>
      </w:r>
    </w:p>
    <w:p w14:paraId="5DD5C72F" w14:textId="77777777" w:rsidR="00BD7614" w:rsidRPr="00C90F8E" w:rsidRDefault="00BD7614" w:rsidP="00BD7614">
      <w:pPr>
        <w:pStyle w:val="Liststycke"/>
        <w:rPr>
          <w:rFonts w:ascii="D-DIN" w:hAnsi="D-DIN" w:cs="Arial"/>
          <w:sz w:val="20"/>
          <w:szCs w:val="20"/>
        </w:rPr>
      </w:pPr>
    </w:p>
    <w:p w14:paraId="46C810B7" w14:textId="77777777" w:rsidR="003B4F83" w:rsidRPr="00C90F8E" w:rsidRDefault="003B4F83" w:rsidP="003B4F83">
      <w:pPr>
        <w:rPr>
          <w:rFonts w:ascii="D-DIN" w:hAnsi="D-DIN"/>
          <w:b/>
          <w:bCs/>
          <w:sz w:val="20"/>
          <w:szCs w:val="20"/>
        </w:rPr>
      </w:pPr>
      <w:r w:rsidRPr="00C90F8E">
        <w:rPr>
          <w:rFonts w:ascii="D-DIN" w:hAnsi="D-DIN"/>
          <w:b/>
          <w:bCs/>
          <w:sz w:val="20"/>
          <w:szCs w:val="20"/>
        </w:rPr>
        <w:t>Invigning med kunskap och glädje på Slottskolan</w:t>
      </w:r>
    </w:p>
    <w:p w14:paraId="04360E88" w14:textId="77777777" w:rsidR="003B4F83" w:rsidRPr="00C90F8E" w:rsidRDefault="003B4F83" w:rsidP="003B4F83">
      <w:pPr>
        <w:rPr>
          <w:rFonts w:ascii="D-DIN" w:hAnsi="D-DIN"/>
          <w:sz w:val="20"/>
          <w:szCs w:val="20"/>
        </w:rPr>
      </w:pPr>
      <w:r w:rsidRPr="00C90F8E">
        <w:rPr>
          <w:rFonts w:ascii="D-DIN" w:hAnsi="D-DIN"/>
          <w:sz w:val="20"/>
          <w:szCs w:val="20"/>
        </w:rPr>
        <w:t>Den 26 maj invigdes projekten vid Slottskolan i Vingåker, tillsammans med elever och pedagoger från en av skolans årskurs 1-klasser. Sörmland Vatten bjöd på kunskap och vatteninspiration i form av en utomhuslektion i vattenkunskap, där barnen fick lära sig mer om hur vattenförsörjning fungerar – och varför den är så viktig för samhället.</w:t>
      </w:r>
    </w:p>
    <w:p w14:paraId="4BEBFFD2" w14:textId="27478044" w:rsidR="003B4F83" w:rsidRPr="00CC49E9" w:rsidRDefault="008977DD" w:rsidP="00D47323">
      <w:pPr>
        <w:rPr>
          <w:rFonts w:ascii="D-DIN" w:hAnsi="D-DIN"/>
        </w:rPr>
      </w:pPr>
      <w:r>
        <w:rPr>
          <w:rFonts w:ascii="D-DIN" w:hAnsi="D-DIN"/>
        </w:rPr>
        <w:pict w14:anchorId="37C1F7AD">
          <v:rect id="_x0000_i1026" style="width:0;height:1.5pt" o:hralign="center" o:hrstd="t" o:hr="t" fillcolor="#a0a0a0" stroked="f"/>
        </w:pict>
      </w:r>
    </w:p>
    <w:p w14:paraId="00B8D6F2" w14:textId="664454E0" w:rsidR="004560E6" w:rsidRDefault="00D47323" w:rsidP="00A17FE9">
      <w:pPr>
        <w:ind w:right="-144"/>
        <w:rPr>
          <w:rFonts w:ascii="D-DIN" w:hAnsi="D-DIN"/>
          <w:sz w:val="18"/>
          <w:szCs w:val="18"/>
        </w:rPr>
      </w:pPr>
      <w:r w:rsidRPr="00CC49E9">
        <w:rPr>
          <w:rFonts w:ascii="D-DIN" w:hAnsi="D-DIN"/>
          <w:b/>
          <w:bCs/>
          <w:sz w:val="18"/>
          <w:szCs w:val="18"/>
        </w:rPr>
        <w:t>För mer information, vänligen kontakta:</w:t>
      </w:r>
      <w:r w:rsidRPr="00CC49E9">
        <w:rPr>
          <w:rFonts w:ascii="D-DIN" w:hAnsi="D-DIN"/>
          <w:sz w:val="18"/>
          <w:szCs w:val="18"/>
        </w:rPr>
        <w:br/>
      </w:r>
      <w:r w:rsidR="003B4F83">
        <w:rPr>
          <w:rFonts w:ascii="D-DIN" w:hAnsi="D-DIN"/>
          <w:b/>
          <w:bCs/>
          <w:sz w:val="18"/>
          <w:szCs w:val="18"/>
        </w:rPr>
        <w:t>Ralf Hedin</w:t>
      </w:r>
      <w:r w:rsidRPr="00CC49E9">
        <w:rPr>
          <w:rFonts w:ascii="D-DIN" w:hAnsi="D-DIN"/>
          <w:b/>
          <w:bCs/>
          <w:sz w:val="18"/>
          <w:szCs w:val="18"/>
        </w:rPr>
        <w:t>,</w:t>
      </w:r>
      <w:r w:rsidRPr="00CC49E9">
        <w:rPr>
          <w:rFonts w:ascii="D-DIN" w:hAnsi="D-DIN"/>
          <w:sz w:val="18"/>
          <w:szCs w:val="18"/>
        </w:rPr>
        <w:t xml:space="preserve"> </w:t>
      </w:r>
      <w:r w:rsidR="003B4F83">
        <w:rPr>
          <w:rFonts w:ascii="D-DIN" w:hAnsi="D-DIN"/>
          <w:sz w:val="18"/>
          <w:szCs w:val="18"/>
        </w:rPr>
        <w:t>kommundirektör</w:t>
      </w:r>
      <w:r w:rsidRPr="00CC49E9">
        <w:rPr>
          <w:rFonts w:ascii="D-DIN" w:hAnsi="D-DIN"/>
          <w:sz w:val="18"/>
          <w:szCs w:val="18"/>
        </w:rPr>
        <w:t>, Vingåkers kommun</w:t>
      </w:r>
      <w:r w:rsidRPr="00CC49E9">
        <w:rPr>
          <w:rFonts w:ascii="D-DIN" w:hAnsi="D-DIN"/>
          <w:sz w:val="18"/>
          <w:szCs w:val="18"/>
        </w:rPr>
        <w:br/>
        <w:t xml:space="preserve">Telefon: </w:t>
      </w:r>
      <w:r w:rsidR="003B4F83">
        <w:rPr>
          <w:rFonts w:ascii="D-DIN" w:hAnsi="D-DIN"/>
          <w:sz w:val="18"/>
          <w:szCs w:val="18"/>
        </w:rPr>
        <w:t>0151-192 61 och 0151-191 00</w:t>
      </w:r>
      <w:r w:rsidRPr="00CC49E9">
        <w:rPr>
          <w:rFonts w:ascii="D-DIN" w:hAnsi="D-DIN"/>
          <w:sz w:val="18"/>
          <w:szCs w:val="18"/>
        </w:rPr>
        <w:br/>
        <w:t xml:space="preserve">E-post: </w:t>
      </w:r>
      <w:hyperlink r:id="rId7" w:history="1">
        <w:r w:rsidR="00C311ED" w:rsidRPr="00311F3D">
          <w:rPr>
            <w:rStyle w:val="Hyperlnk"/>
            <w:rFonts w:ascii="D-DIN" w:hAnsi="D-DIN"/>
            <w:sz w:val="18"/>
            <w:szCs w:val="18"/>
          </w:rPr>
          <w:t>ralf.hedin@vingaker.se</w:t>
        </w:r>
      </w:hyperlink>
      <w:r w:rsidR="00C311ED">
        <w:rPr>
          <w:rFonts w:ascii="D-DIN" w:hAnsi="D-DIN"/>
          <w:sz w:val="18"/>
          <w:szCs w:val="18"/>
        </w:rPr>
        <w:tab/>
      </w:r>
      <w:r w:rsidR="00C311ED">
        <w:rPr>
          <w:rFonts w:ascii="D-DIN" w:hAnsi="D-DIN"/>
          <w:sz w:val="18"/>
          <w:szCs w:val="18"/>
        </w:rPr>
        <w:tab/>
      </w:r>
    </w:p>
    <w:p w14:paraId="588529DC" w14:textId="66790EAF" w:rsidR="007C2802" w:rsidRDefault="005E2F94" w:rsidP="00963C88">
      <w:pPr>
        <w:rPr>
          <w:rFonts w:ascii="D-DIN" w:hAnsi="D-DIN" w:cs="Arial"/>
          <w:sz w:val="18"/>
          <w:szCs w:val="18"/>
        </w:rPr>
      </w:pPr>
      <w:r w:rsidRPr="00963C88">
        <w:rPr>
          <w:rFonts w:ascii="D-DIN" w:hAnsi="D-DIN"/>
          <w:b/>
          <w:bCs/>
          <w:sz w:val="18"/>
          <w:szCs w:val="18"/>
        </w:rPr>
        <w:t>Roger Larsson</w:t>
      </w:r>
      <w:r w:rsidRPr="00963C88">
        <w:rPr>
          <w:rFonts w:ascii="D-DIN" w:hAnsi="D-DIN"/>
          <w:sz w:val="18"/>
          <w:szCs w:val="18"/>
        </w:rPr>
        <w:t xml:space="preserve">, </w:t>
      </w:r>
      <w:r w:rsidR="00963C88" w:rsidRPr="00963C88">
        <w:rPr>
          <w:rFonts w:ascii="D-DIN" w:hAnsi="D-DIN" w:cs="Arial"/>
          <w:sz w:val="18"/>
          <w:szCs w:val="18"/>
        </w:rPr>
        <w:t>styrelseordförande i Vingåker Vatten</w:t>
      </w:r>
      <w:r w:rsidR="00A17FE9">
        <w:rPr>
          <w:rFonts w:ascii="D-DIN" w:hAnsi="D-DIN" w:cs="Arial"/>
          <w:sz w:val="18"/>
          <w:szCs w:val="18"/>
        </w:rPr>
        <w:t xml:space="preserve"> och Avfall AB</w:t>
      </w:r>
      <w:r w:rsidR="00963C88" w:rsidRPr="00963C88">
        <w:rPr>
          <w:rFonts w:ascii="D-DIN" w:hAnsi="D-DIN" w:cs="Arial"/>
          <w:sz w:val="18"/>
          <w:szCs w:val="18"/>
        </w:rPr>
        <w:t xml:space="preserve"> och Sörmland Vatten och Avfall AB</w:t>
      </w:r>
      <w:r w:rsidR="009C3C9D">
        <w:rPr>
          <w:rFonts w:ascii="D-DIN" w:hAnsi="D-DIN" w:cs="Arial"/>
          <w:sz w:val="18"/>
          <w:szCs w:val="18"/>
        </w:rPr>
        <w:br/>
        <w:t>Telefon</w:t>
      </w:r>
      <w:r w:rsidR="007C2802">
        <w:rPr>
          <w:rFonts w:ascii="D-DIN" w:hAnsi="D-DIN" w:cs="Arial"/>
          <w:sz w:val="18"/>
          <w:szCs w:val="18"/>
        </w:rPr>
        <w:t>:</w:t>
      </w:r>
      <w:r w:rsidR="00A17FE9">
        <w:rPr>
          <w:rFonts w:ascii="D-DIN" w:hAnsi="D-DIN" w:cs="Arial"/>
          <w:sz w:val="18"/>
          <w:szCs w:val="18"/>
        </w:rPr>
        <w:t xml:space="preserve"> </w:t>
      </w:r>
      <w:r w:rsidR="00A17FE9">
        <w:rPr>
          <w:rFonts w:ascii="D-DIN" w:hAnsi="D-DIN"/>
          <w:sz w:val="18"/>
          <w:szCs w:val="18"/>
        </w:rPr>
        <w:t>0151-191 00</w:t>
      </w:r>
      <w:r w:rsidR="007C2802">
        <w:rPr>
          <w:rFonts w:ascii="D-DIN" w:hAnsi="D-DIN" w:cs="Arial"/>
          <w:sz w:val="18"/>
          <w:szCs w:val="18"/>
        </w:rPr>
        <w:br/>
        <w:t xml:space="preserve">E-post: </w:t>
      </w:r>
      <w:hyperlink r:id="rId8" w:history="1">
        <w:r w:rsidR="008977DD" w:rsidRPr="00311F3D">
          <w:rPr>
            <w:rStyle w:val="Hyperlnk"/>
            <w:rFonts w:ascii="D-DIN" w:hAnsi="D-DIN" w:cs="Arial"/>
            <w:sz w:val="18"/>
            <w:szCs w:val="18"/>
          </w:rPr>
          <w:t>roger.larsson2@vingaker.se</w:t>
        </w:r>
      </w:hyperlink>
    </w:p>
    <w:p w14:paraId="6CA12053" w14:textId="65EAEAD5" w:rsidR="008977DD" w:rsidRPr="008977DD" w:rsidRDefault="008977DD" w:rsidP="008977DD">
      <w:r w:rsidRPr="00CC49E9">
        <w:rPr>
          <w:rFonts w:ascii="D-DIN" w:hAnsi="D-DIN"/>
          <w:b/>
          <w:bCs/>
          <w:sz w:val="18"/>
          <w:szCs w:val="18"/>
        </w:rPr>
        <w:t>Sara Heintze</w:t>
      </w:r>
      <w:r w:rsidRPr="00CC49E9">
        <w:rPr>
          <w:rFonts w:ascii="D-DIN" w:hAnsi="D-DIN"/>
          <w:sz w:val="18"/>
          <w:szCs w:val="18"/>
        </w:rPr>
        <w:t xml:space="preserve">, </w:t>
      </w:r>
      <w:r>
        <w:rPr>
          <w:rFonts w:ascii="D-DIN" w:hAnsi="D-DIN"/>
          <w:sz w:val="18"/>
          <w:szCs w:val="18"/>
        </w:rPr>
        <w:t>avdelningschef vattenverk</w:t>
      </w:r>
      <w:r w:rsidRPr="00CC49E9">
        <w:rPr>
          <w:rFonts w:ascii="D-DIN" w:hAnsi="D-DIN"/>
          <w:sz w:val="18"/>
          <w:szCs w:val="18"/>
        </w:rPr>
        <w:t>, Sörmland Vatten</w:t>
      </w:r>
      <w:r>
        <w:rPr>
          <w:rFonts w:ascii="D-DIN" w:hAnsi="D-DIN"/>
          <w:sz w:val="18"/>
          <w:szCs w:val="18"/>
        </w:rPr>
        <w:t xml:space="preserve"> och Avfall AB</w:t>
      </w:r>
      <w:r>
        <w:rPr>
          <w:rFonts w:ascii="D-DIN" w:hAnsi="D-DIN"/>
          <w:sz w:val="18"/>
          <w:szCs w:val="18"/>
        </w:rPr>
        <w:br/>
      </w:r>
      <w:r w:rsidRPr="00CC49E9">
        <w:rPr>
          <w:rFonts w:ascii="D-DIN" w:hAnsi="D-DIN"/>
          <w:sz w:val="18"/>
          <w:szCs w:val="18"/>
        </w:rPr>
        <w:t xml:space="preserve">Telefon: </w:t>
      </w:r>
      <w:r>
        <w:rPr>
          <w:rFonts w:ascii="D-DIN" w:hAnsi="D-DIN"/>
          <w:sz w:val="18"/>
          <w:szCs w:val="18"/>
        </w:rPr>
        <w:t xml:space="preserve">0150-800 189 och </w:t>
      </w:r>
      <w:proofErr w:type="gramStart"/>
      <w:r>
        <w:rPr>
          <w:rFonts w:ascii="D-DIN" w:hAnsi="D-DIN"/>
          <w:sz w:val="18"/>
          <w:szCs w:val="18"/>
        </w:rPr>
        <w:t>0150-800</w:t>
      </w:r>
      <w:r>
        <w:rPr>
          <w:rFonts w:ascii="D-DIN" w:hAnsi="D-DIN"/>
          <w:sz w:val="18"/>
          <w:szCs w:val="18"/>
        </w:rPr>
        <w:t> </w:t>
      </w:r>
      <w:r>
        <w:rPr>
          <w:rFonts w:ascii="D-DIN" w:hAnsi="D-DIN"/>
          <w:sz w:val="18"/>
          <w:szCs w:val="18"/>
        </w:rPr>
        <w:t>100</w:t>
      </w:r>
      <w:proofErr w:type="gramEnd"/>
      <w:r>
        <w:rPr>
          <w:rFonts w:ascii="D-DIN" w:hAnsi="D-DIN"/>
          <w:sz w:val="18"/>
          <w:szCs w:val="18"/>
        </w:rPr>
        <w:br/>
      </w:r>
      <w:r w:rsidRPr="00CC49E9">
        <w:rPr>
          <w:rFonts w:ascii="D-DIN" w:hAnsi="D-DIN"/>
          <w:sz w:val="18"/>
          <w:szCs w:val="18"/>
        </w:rPr>
        <w:t xml:space="preserve">E-post: </w:t>
      </w:r>
      <w:hyperlink r:id="rId9" w:history="1">
        <w:r w:rsidRPr="00311F3D">
          <w:rPr>
            <w:rStyle w:val="Hyperlnk"/>
            <w:rFonts w:ascii="D-DIN" w:hAnsi="D-DIN"/>
            <w:sz w:val="18"/>
            <w:szCs w:val="18"/>
          </w:rPr>
          <w:t>sara.heintze@sormlandvatten.se</w:t>
        </w:r>
      </w:hyperlink>
    </w:p>
    <w:sectPr w:rsidR="008977DD" w:rsidRPr="008977DD" w:rsidSect="009C3C9D">
      <w:headerReference w:type="default" r:id="rId10"/>
      <w:pgSz w:w="11906" w:h="16838"/>
      <w:pgMar w:top="2098" w:right="1418" w:bottom="0"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0EFD1" w14:textId="77777777" w:rsidR="00D47323" w:rsidRDefault="00D47323" w:rsidP="00CB75E7">
      <w:r>
        <w:separator/>
      </w:r>
    </w:p>
  </w:endnote>
  <w:endnote w:type="continuationSeparator" w:id="0">
    <w:p w14:paraId="73FCC1CC" w14:textId="77777777" w:rsidR="00D47323" w:rsidRDefault="00D47323" w:rsidP="00CB7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DIN">
    <w:panose1 w:val="020B0504030202030204"/>
    <w:charset w:val="00"/>
    <w:family w:val="swiss"/>
    <w:notTrueType/>
    <w:pitch w:val="variable"/>
    <w:sig w:usb0="8000006F" w:usb1="4000000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0DBA5" w14:textId="77777777" w:rsidR="00D47323" w:rsidRDefault="00D47323" w:rsidP="00CB75E7">
      <w:r>
        <w:separator/>
      </w:r>
    </w:p>
  </w:footnote>
  <w:footnote w:type="continuationSeparator" w:id="0">
    <w:p w14:paraId="5306BDDD" w14:textId="77777777" w:rsidR="00D47323" w:rsidRDefault="00D47323" w:rsidP="00CB75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57EC8" w14:textId="77777777" w:rsidR="00CB75E7" w:rsidRDefault="002A2A08">
    <w:pPr>
      <w:pStyle w:val="Sidhuvud"/>
    </w:pPr>
    <w:r>
      <w:rPr>
        <w:noProof/>
      </w:rPr>
      <w:drawing>
        <wp:anchor distT="0" distB="0" distL="114300" distR="114300" simplePos="0" relativeHeight="251659264" behindDoc="1" locked="0" layoutInCell="1" allowOverlap="1" wp14:anchorId="2C0F7C8F" wp14:editId="692A4E64">
          <wp:simplePos x="0" y="0"/>
          <wp:positionH relativeFrom="column">
            <wp:posOffset>0</wp:posOffset>
          </wp:positionH>
          <wp:positionV relativeFrom="paragraph">
            <wp:posOffset>0</wp:posOffset>
          </wp:positionV>
          <wp:extent cx="2494800" cy="363600"/>
          <wp:effectExtent l="0" t="0" r="1270" b="0"/>
          <wp:wrapTight wrapText="bothSides">
            <wp:wrapPolygon edited="0">
              <wp:start x="165" y="0"/>
              <wp:lineTo x="0" y="9063"/>
              <wp:lineTo x="0" y="18126"/>
              <wp:lineTo x="330" y="20392"/>
              <wp:lineTo x="2640" y="20392"/>
              <wp:lineTo x="21446" y="16993"/>
              <wp:lineTo x="21446" y="6797"/>
              <wp:lineTo x="2969" y="0"/>
              <wp:lineTo x="165" y="0"/>
            </wp:wrapPolygon>
          </wp:wrapTight>
          <wp:docPr id="562865077" name="Bildobjekt 562865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ga-Sörmland-Vatten-frilag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94800" cy="363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30298"/>
    <w:multiLevelType w:val="hybridMultilevel"/>
    <w:tmpl w:val="DD8E1436"/>
    <w:lvl w:ilvl="0" w:tplc="0728F426">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DAF7F00"/>
    <w:multiLevelType w:val="hybridMultilevel"/>
    <w:tmpl w:val="D44E64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F103EB8"/>
    <w:multiLevelType w:val="hybridMultilevel"/>
    <w:tmpl w:val="4F46C958"/>
    <w:lvl w:ilvl="0" w:tplc="54EEA04E">
      <w:start w:val="150"/>
      <w:numFmt w:val="bullet"/>
      <w:lvlText w:val="–"/>
      <w:lvlJc w:val="left"/>
      <w:pPr>
        <w:ind w:left="360" w:hanging="360"/>
      </w:pPr>
      <w:rPr>
        <w:rFonts w:ascii="D-DIN" w:eastAsiaTheme="minorHAnsi" w:hAnsi="D-DIN" w:cstheme="minorBid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392466B8"/>
    <w:multiLevelType w:val="hybridMultilevel"/>
    <w:tmpl w:val="F0C8D23E"/>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15:restartNumberingAfterBreak="0">
    <w:nsid w:val="5ACA369D"/>
    <w:multiLevelType w:val="hybridMultilevel"/>
    <w:tmpl w:val="EFFAF986"/>
    <w:lvl w:ilvl="0" w:tplc="42E22822">
      <w:start w:val="150"/>
      <w:numFmt w:val="bullet"/>
      <w:lvlText w:val="–"/>
      <w:lvlJc w:val="left"/>
      <w:pPr>
        <w:ind w:left="360" w:hanging="360"/>
      </w:pPr>
      <w:rPr>
        <w:rFonts w:ascii="D-DIN" w:eastAsiaTheme="minorHAnsi" w:hAnsi="D-DIN" w:cstheme="minorBid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6D2903B3"/>
    <w:multiLevelType w:val="hybridMultilevel"/>
    <w:tmpl w:val="DBCCC8F0"/>
    <w:lvl w:ilvl="0" w:tplc="C3BA6E88">
      <w:start w:val="150"/>
      <w:numFmt w:val="bullet"/>
      <w:lvlText w:val="–"/>
      <w:lvlJc w:val="left"/>
      <w:pPr>
        <w:ind w:left="360" w:hanging="360"/>
      </w:pPr>
      <w:rPr>
        <w:rFonts w:ascii="D-DIN" w:eastAsiaTheme="minorHAnsi" w:hAnsi="D-DIN" w:cstheme="minorBid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7177277C"/>
    <w:multiLevelType w:val="hybridMultilevel"/>
    <w:tmpl w:val="579217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43745055">
    <w:abstractNumId w:val="6"/>
  </w:num>
  <w:num w:numId="2" w16cid:durableId="1569653886">
    <w:abstractNumId w:val="1"/>
  </w:num>
  <w:num w:numId="3" w16cid:durableId="1504709735">
    <w:abstractNumId w:val="0"/>
  </w:num>
  <w:num w:numId="4" w16cid:durableId="1968853552">
    <w:abstractNumId w:val="3"/>
  </w:num>
  <w:num w:numId="5" w16cid:durableId="452678920">
    <w:abstractNumId w:val="5"/>
  </w:num>
  <w:num w:numId="6" w16cid:durableId="1263222638">
    <w:abstractNumId w:val="4"/>
  </w:num>
  <w:num w:numId="7" w16cid:durableId="13547228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1304"/>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323"/>
    <w:rsid w:val="0004063C"/>
    <w:rsid w:val="00093E01"/>
    <w:rsid w:val="000A3583"/>
    <w:rsid w:val="000B6777"/>
    <w:rsid w:val="00130598"/>
    <w:rsid w:val="001A03FF"/>
    <w:rsid w:val="001A7924"/>
    <w:rsid w:val="00213056"/>
    <w:rsid w:val="00244B6B"/>
    <w:rsid w:val="002560F5"/>
    <w:rsid w:val="00295AFE"/>
    <w:rsid w:val="002A2A08"/>
    <w:rsid w:val="002C66AC"/>
    <w:rsid w:val="00323686"/>
    <w:rsid w:val="00396E87"/>
    <w:rsid w:val="003B4F83"/>
    <w:rsid w:val="003C77D3"/>
    <w:rsid w:val="00423432"/>
    <w:rsid w:val="00424B44"/>
    <w:rsid w:val="004430DB"/>
    <w:rsid w:val="00451958"/>
    <w:rsid w:val="004560E6"/>
    <w:rsid w:val="00482B2F"/>
    <w:rsid w:val="00487B8C"/>
    <w:rsid w:val="00491CD0"/>
    <w:rsid w:val="004D13E0"/>
    <w:rsid w:val="004D695B"/>
    <w:rsid w:val="004E5DD8"/>
    <w:rsid w:val="004E6BFE"/>
    <w:rsid w:val="00511316"/>
    <w:rsid w:val="005357E6"/>
    <w:rsid w:val="00572E5B"/>
    <w:rsid w:val="00583E6B"/>
    <w:rsid w:val="005903F2"/>
    <w:rsid w:val="005E2F94"/>
    <w:rsid w:val="00622ACB"/>
    <w:rsid w:val="006C2B40"/>
    <w:rsid w:val="006F097E"/>
    <w:rsid w:val="007208E3"/>
    <w:rsid w:val="00773CDF"/>
    <w:rsid w:val="007910C3"/>
    <w:rsid w:val="007C2802"/>
    <w:rsid w:val="007D1788"/>
    <w:rsid w:val="008052BA"/>
    <w:rsid w:val="00835448"/>
    <w:rsid w:val="0088131E"/>
    <w:rsid w:val="00883B83"/>
    <w:rsid w:val="008977DD"/>
    <w:rsid w:val="008A1BB1"/>
    <w:rsid w:val="008A24F7"/>
    <w:rsid w:val="008C151B"/>
    <w:rsid w:val="008C4480"/>
    <w:rsid w:val="008E5AAA"/>
    <w:rsid w:val="00923D17"/>
    <w:rsid w:val="00952747"/>
    <w:rsid w:val="00963C88"/>
    <w:rsid w:val="009820D1"/>
    <w:rsid w:val="009A0914"/>
    <w:rsid w:val="009B72ED"/>
    <w:rsid w:val="009C3C9D"/>
    <w:rsid w:val="00A1088D"/>
    <w:rsid w:val="00A17BBF"/>
    <w:rsid w:val="00A17FE9"/>
    <w:rsid w:val="00A9348A"/>
    <w:rsid w:val="00A97E6A"/>
    <w:rsid w:val="00AD324F"/>
    <w:rsid w:val="00AE363E"/>
    <w:rsid w:val="00B55E67"/>
    <w:rsid w:val="00B87797"/>
    <w:rsid w:val="00BC51A7"/>
    <w:rsid w:val="00BD7614"/>
    <w:rsid w:val="00C053CE"/>
    <w:rsid w:val="00C311ED"/>
    <w:rsid w:val="00C472B1"/>
    <w:rsid w:val="00C516A9"/>
    <w:rsid w:val="00C53CAE"/>
    <w:rsid w:val="00C6617C"/>
    <w:rsid w:val="00C90F8E"/>
    <w:rsid w:val="00CB75E7"/>
    <w:rsid w:val="00CD56FE"/>
    <w:rsid w:val="00CE52F3"/>
    <w:rsid w:val="00CE76A3"/>
    <w:rsid w:val="00D02EA7"/>
    <w:rsid w:val="00D054D3"/>
    <w:rsid w:val="00D20063"/>
    <w:rsid w:val="00D47323"/>
    <w:rsid w:val="00DB7232"/>
    <w:rsid w:val="00E57A99"/>
    <w:rsid w:val="00E738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9D4B05A"/>
  <w15:docId w15:val="{C776C5D3-8772-4D34-BE29-7C1E15467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20" w:line="241" w:lineRule="atLeast"/>
        <w:ind w:left="-142"/>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323"/>
    <w:pPr>
      <w:spacing w:after="160" w:line="259" w:lineRule="auto"/>
      <w:ind w:left="0"/>
    </w:pPr>
    <w:rPr>
      <w:kern w:val="2"/>
      <w14:ligatures w14:val="standardContextual"/>
    </w:rPr>
  </w:style>
  <w:style w:type="paragraph" w:styleId="Rubrik1">
    <w:name w:val="heading 1"/>
    <w:basedOn w:val="Normal"/>
    <w:next w:val="Normal"/>
    <w:link w:val="Rubrik1Char"/>
    <w:qFormat/>
    <w:rsid w:val="004560E6"/>
    <w:pPr>
      <w:keepNext/>
      <w:tabs>
        <w:tab w:val="left" w:pos="5387"/>
        <w:tab w:val="left" w:pos="7938"/>
      </w:tabs>
      <w:spacing w:before="240" w:after="60" w:line="240" w:lineRule="auto"/>
      <w:ind w:right="851"/>
      <w:outlineLvl w:val="0"/>
    </w:pPr>
    <w:rPr>
      <w:rFonts w:ascii="Arial" w:eastAsia="Times New Roman" w:hAnsi="Arial" w:cs="Times New Roman"/>
      <w:b/>
      <w:kern w:val="28"/>
      <w:sz w:val="28"/>
      <w:szCs w:val="28"/>
      <w:lang w:eastAsia="sv-SE"/>
      <w14:ligatures w14:val="none"/>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CB75E7"/>
    <w:pPr>
      <w:tabs>
        <w:tab w:val="center" w:pos="4536"/>
        <w:tab w:val="right" w:pos="9072"/>
      </w:tabs>
      <w:spacing w:after="0" w:line="240" w:lineRule="auto"/>
      <w:ind w:left="-142"/>
    </w:pPr>
    <w:rPr>
      <w:kern w:val="0"/>
      <w14:ligatures w14:val="none"/>
    </w:rPr>
  </w:style>
  <w:style w:type="character" w:customStyle="1" w:styleId="SidhuvudChar">
    <w:name w:val="Sidhuvud Char"/>
    <w:basedOn w:val="Standardstycketeckensnitt"/>
    <w:link w:val="Sidhuvud"/>
    <w:uiPriority w:val="99"/>
    <w:rsid w:val="00CB75E7"/>
  </w:style>
  <w:style w:type="paragraph" w:styleId="Sidfot">
    <w:name w:val="footer"/>
    <w:basedOn w:val="Normal"/>
    <w:link w:val="SidfotChar"/>
    <w:uiPriority w:val="99"/>
    <w:unhideWhenUsed/>
    <w:rsid w:val="00CB75E7"/>
    <w:pPr>
      <w:tabs>
        <w:tab w:val="center" w:pos="4536"/>
        <w:tab w:val="right" w:pos="9072"/>
      </w:tabs>
      <w:spacing w:after="0" w:line="240" w:lineRule="auto"/>
      <w:ind w:left="-142"/>
    </w:pPr>
    <w:rPr>
      <w:kern w:val="0"/>
      <w14:ligatures w14:val="none"/>
    </w:rPr>
  </w:style>
  <w:style w:type="character" w:customStyle="1" w:styleId="SidfotChar">
    <w:name w:val="Sidfot Char"/>
    <w:basedOn w:val="Standardstycketeckensnitt"/>
    <w:link w:val="Sidfot"/>
    <w:uiPriority w:val="99"/>
    <w:rsid w:val="00CB75E7"/>
  </w:style>
  <w:style w:type="character" w:customStyle="1" w:styleId="style51">
    <w:name w:val="style51"/>
    <w:basedOn w:val="Standardstycketeckensnitt"/>
    <w:rsid w:val="006F097E"/>
    <w:rPr>
      <w:rFonts w:ascii="Tahoma" w:hAnsi="Tahoma" w:cs="Tahoma" w:hint="default"/>
      <w:b/>
      <w:bCs/>
      <w:color w:val="494F4E"/>
      <w:sz w:val="24"/>
      <w:szCs w:val="24"/>
    </w:rPr>
  </w:style>
  <w:style w:type="paragraph" w:styleId="Ballongtext">
    <w:name w:val="Balloon Text"/>
    <w:basedOn w:val="Normal"/>
    <w:link w:val="BallongtextChar"/>
    <w:uiPriority w:val="99"/>
    <w:semiHidden/>
    <w:unhideWhenUsed/>
    <w:rsid w:val="006F097E"/>
    <w:pPr>
      <w:spacing w:after="0" w:line="240" w:lineRule="auto"/>
    </w:pPr>
    <w:rPr>
      <w:rFonts w:ascii="Tahoma" w:hAnsi="Tahoma" w:cs="Tahoma"/>
      <w:kern w:val="0"/>
      <w:sz w:val="16"/>
      <w:szCs w:val="16"/>
      <w:lang w:eastAsia="sv-SE"/>
      <w14:ligatures w14:val="none"/>
    </w:rPr>
  </w:style>
  <w:style w:type="character" w:customStyle="1" w:styleId="BallongtextChar">
    <w:name w:val="Ballongtext Char"/>
    <w:basedOn w:val="Standardstycketeckensnitt"/>
    <w:link w:val="Ballongtext"/>
    <w:uiPriority w:val="99"/>
    <w:semiHidden/>
    <w:rsid w:val="006F097E"/>
    <w:rPr>
      <w:rFonts w:ascii="Tahoma" w:hAnsi="Tahoma" w:cs="Tahoma"/>
      <w:sz w:val="16"/>
      <w:szCs w:val="16"/>
      <w:lang w:eastAsia="sv-SE"/>
    </w:rPr>
  </w:style>
  <w:style w:type="character" w:styleId="Hyperlnk">
    <w:name w:val="Hyperlink"/>
    <w:basedOn w:val="Standardstycketeckensnitt"/>
    <w:uiPriority w:val="99"/>
    <w:unhideWhenUsed/>
    <w:rsid w:val="00D054D3"/>
    <w:rPr>
      <w:color w:val="0000FF" w:themeColor="hyperlink"/>
      <w:u w:val="single"/>
    </w:rPr>
  </w:style>
  <w:style w:type="table" w:styleId="Tabellrutnt">
    <w:name w:val="Table Grid"/>
    <w:basedOn w:val="Normaltabell"/>
    <w:uiPriority w:val="59"/>
    <w:rsid w:val="005113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AD324F"/>
    <w:pPr>
      <w:spacing w:after="0" w:line="240" w:lineRule="auto"/>
      <w:ind w:left="720"/>
      <w:contextualSpacing/>
    </w:pPr>
    <w:rPr>
      <w:rFonts w:ascii="Calibri" w:hAnsi="Calibri" w:cs="Times New Roman"/>
      <w:kern w:val="0"/>
      <w:lang w:eastAsia="sv-SE"/>
      <w14:ligatures w14:val="none"/>
    </w:rPr>
  </w:style>
  <w:style w:type="paragraph" w:styleId="Ingetavstnd">
    <w:name w:val="No Spacing"/>
    <w:uiPriority w:val="1"/>
    <w:qFormat/>
    <w:rsid w:val="00583E6B"/>
    <w:pPr>
      <w:spacing w:after="0" w:line="240" w:lineRule="auto"/>
      <w:ind w:left="0"/>
    </w:pPr>
    <w:rPr>
      <w:rFonts w:ascii="Calibri" w:hAnsi="Calibri" w:cs="Times New Roman"/>
      <w:lang w:eastAsia="sv-SE"/>
    </w:rPr>
  </w:style>
  <w:style w:type="paragraph" w:styleId="Normalwebb">
    <w:name w:val="Normal (Web)"/>
    <w:basedOn w:val="Normal"/>
    <w:uiPriority w:val="99"/>
    <w:semiHidden/>
    <w:unhideWhenUsed/>
    <w:rsid w:val="009B72ED"/>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customStyle="1" w:styleId="Rubrik1Char">
    <w:name w:val="Rubrik 1 Char"/>
    <w:basedOn w:val="Standardstycketeckensnitt"/>
    <w:link w:val="Rubrik1"/>
    <w:rsid w:val="004560E6"/>
    <w:rPr>
      <w:rFonts w:ascii="Arial" w:eastAsia="Times New Roman" w:hAnsi="Arial" w:cs="Times New Roman"/>
      <w:b/>
      <w:kern w:val="28"/>
      <w:sz w:val="28"/>
      <w:szCs w:val="28"/>
      <w:lang w:eastAsia="sv-SE"/>
    </w:rPr>
  </w:style>
  <w:style w:type="paragraph" w:customStyle="1" w:styleId="Adress">
    <w:name w:val="Adress"/>
    <w:basedOn w:val="Normal"/>
    <w:rsid w:val="004560E6"/>
  </w:style>
  <w:style w:type="character" w:styleId="Platshllartext">
    <w:name w:val="Placeholder Text"/>
    <w:basedOn w:val="Standardstycketeckensnitt"/>
    <w:uiPriority w:val="99"/>
    <w:semiHidden/>
    <w:rsid w:val="004560E6"/>
    <w:rPr>
      <w:color w:val="808080"/>
    </w:rPr>
  </w:style>
  <w:style w:type="character" w:styleId="Olstomnmnande">
    <w:name w:val="Unresolved Mention"/>
    <w:basedOn w:val="Standardstycketeckensnitt"/>
    <w:uiPriority w:val="99"/>
    <w:semiHidden/>
    <w:unhideWhenUsed/>
    <w:rsid w:val="00C311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3829265">
      <w:bodyDiv w:val="1"/>
      <w:marLeft w:val="0"/>
      <w:marRight w:val="0"/>
      <w:marTop w:val="0"/>
      <w:marBottom w:val="0"/>
      <w:divBdr>
        <w:top w:val="none" w:sz="0" w:space="0" w:color="auto"/>
        <w:left w:val="none" w:sz="0" w:space="0" w:color="auto"/>
        <w:bottom w:val="none" w:sz="0" w:space="0" w:color="auto"/>
        <w:right w:val="none" w:sz="0" w:space="0" w:color="auto"/>
      </w:divBdr>
    </w:div>
    <w:div w:id="2096590540">
      <w:bodyDiv w:val="1"/>
      <w:marLeft w:val="0"/>
      <w:marRight w:val="0"/>
      <w:marTop w:val="0"/>
      <w:marBottom w:val="0"/>
      <w:divBdr>
        <w:top w:val="none" w:sz="0" w:space="0" w:color="auto"/>
        <w:left w:val="none" w:sz="0" w:space="0" w:color="auto"/>
        <w:bottom w:val="none" w:sz="0" w:space="0" w:color="auto"/>
        <w:right w:val="none" w:sz="0" w:space="0" w:color="auto"/>
      </w:divBdr>
      <w:divsChild>
        <w:div w:id="1898930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ger.larsson2@vingaker.se" TargetMode="External"/><Relationship Id="rId3" Type="http://schemas.openxmlformats.org/officeDocument/2006/relationships/settings" Target="settings.xml"/><Relationship Id="rId7" Type="http://schemas.openxmlformats.org/officeDocument/2006/relationships/hyperlink" Target="mailto:ralf.hedin@vingaker.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ra.heintze@sormlandvatten.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vabs04\common$\Mallar\Brevpapper.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Brevpapper</Template>
  <TotalTime>135</TotalTime>
  <Pages>1</Pages>
  <Words>537</Words>
  <Characters>2852</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Sörmlandvatten AB</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Henric Rudin</dc:creator>
  <cp:lastModifiedBy>Henric Rudin</cp:lastModifiedBy>
  <cp:revision>32</cp:revision>
  <cp:lastPrinted>2014-08-20T11:50:00Z</cp:lastPrinted>
  <dcterms:created xsi:type="dcterms:W3CDTF">2025-05-27T07:16:00Z</dcterms:created>
  <dcterms:modified xsi:type="dcterms:W3CDTF">2025-05-27T13:28:00Z</dcterms:modified>
</cp:coreProperties>
</file>